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своевременная реализация инвестиционных программ, которая положительно отразится на перспективах развития инфраструктуры электрических сетей </w:t>
      </w:r>
      <w:proofErr w:type="gramStart"/>
      <w:r w:rsidR="00927877" w:rsidRPr="00927877">
        <w:rPr>
          <w:rFonts w:eastAsiaTheme="minorEastAsia" w:cstheme="minorHAnsi"/>
          <w:bCs/>
          <w:iCs/>
          <w:lang w:eastAsia="ru-RU"/>
        </w:rPr>
        <w:t>регионов</w:t>
      </w:r>
      <w:proofErr w:type="gram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48458F">
        <w:rPr>
          <w:rFonts w:cstheme="minorHAnsi"/>
        </w:rPr>
        <w:t xml:space="preserve">1 квартал </w:t>
      </w:r>
      <w:r>
        <w:rPr>
          <w:rFonts w:cstheme="minorHAnsi"/>
        </w:rPr>
        <w:t>20</w:t>
      </w:r>
      <w:r w:rsidR="00DA743C">
        <w:rPr>
          <w:rFonts w:cstheme="minorHAnsi"/>
        </w:rPr>
        <w:t>2</w:t>
      </w:r>
      <w:r w:rsidR="004A63B6">
        <w:rPr>
          <w:rFonts w:cstheme="minorHAnsi"/>
        </w:rPr>
        <w:t>3</w:t>
      </w:r>
      <w:r>
        <w:rPr>
          <w:rFonts w:cstheme="minorHAnsi"/>
        </w:rPr>
        <w:t xml:space="preserve"> год</w:t>
      </w:r>
      <w:r w:rsidR="0048458F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6C14CF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1 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квартал </w:t>
            </w: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>202</w:t>
            </w:r>
            <w:r w:rsidR="004A63B6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3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 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год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4A63B6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12 666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  <w:bookmarkStart w:id="0" w:name="_GoBack"/>
            <w:bookmarkEnd w:id="0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4A63B6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11 907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4A63B6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94,0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4A63B6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48458F" w:rsidP="004A63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4A63B6">
              <w:rPr>
                <w:rFonts w:ascii="Calibri" w:hAnsi="Calibri"/>
                <w:color w:val="000000"/>
              </w:rPr>
              <w:t>7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4A63B6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48458F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4A63B6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48458F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153B3E"/>
    <w:rsid w:val="001711F8"/>
    <w:rsid w:val="00180BF1"/>
    <w:rsid w:val="001E0FE1"/>
    <w:rsid w:val="002836FA"/>
    <w:rsid w:val="00286828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8458F"/>
    <w:rsid w:val="004A63B6"/>
    <w:rsid w:val="004C5282"/>
    <w:rsid w:val="00527315"/>
    <w:rsid w:val="00574F98"/>
    <w:rsid w:val="005A2072"/>
    <w:rsid w:val="005D17D3"/>
    <w:rsid w:val="005F4681"/>
    <w:rsid w:val="00643702"/>
    <w:rsid w:val="006460BD"/>
    <w:rsid w:val="00666ABA"/>
    <w:rsid w:val="006C14CF"/>
    <w:rsid w:val="0088755C"/>
    <w:rsid w:val="00920F01"/>
    <w:rsid w:val="00927877"/>
    <w:rsid w:val="00935DCF"/>
    <w:rsid w:val="0094232C"/>
    <w:rsid w:val="009A033E"/>
    <w:rsid w:val="009B31E9"/>
    <w:rsid w:val="009C411E"/>
    <w:rsid w:val="00A561FF"/>
    <w:rsid w:val="00B179C6"/>
    <w:rsid w:val="00BC2787"/>
    <w:rsid w:val="00BF36D2"/>
    <w:rsid w:val="00C96AD4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7895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1 квартал 2023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609</c:v>
                </c:pt>
                <c:pt idx="1">
                  <c:v>11907</c:v>
                </c:pt>
                <c:pt idx="2">
                  <c:v>62</c:v>
                </c:pt>
                <c:pt idx="3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C343-D514-4D3B-B08E-7F4F623B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21</cp:revision>
  <dcterms:created xsi:type="dcterms:W3CDTF">2018-05-16T12:25:00Z</dcterms:created>
  <dcterms:modified xsi:type="dcterms:W3CDTF">2023-05-25T10:02:00Z</dcterms:modified>
</cp:coreProperties>
</file>